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weckverband Kulturdenkmäler Ludwigslust-Parchim - Schloss Raben Steinfeld - Gutachten zu Baugrund- und Fundamentuntersuchun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chloss Raben Steinfeld - Gutachten zu Baugrund- und Fundamentuntersuchun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